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EE" w:rsidRDefault="009715EE" w:rsidP="009715EE">
      <w:pPr>
        <w:spacing w:after="0" w:line="276" w:lineRule="auto"/>
        <w:rPr>
          <w:b/>
          <w:color w:val="C45911" w:themeColor="accent2" w:themeShade="BF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792"/>
        <w:gridCol w:w="792"/>
        <w:gridCol w:w="792"/>
        <w:gridCol w:w="858"/>
        <w:gridCol w:w="827"/>
        <w:gridCol w:w="716"/>
        <w:gridCol w:w="792"/>
        <w:gridCol w:w="792"/>
        <w:gridCol w:w="792"/>
      </w:tblGrid>
      <w:tr w:rsidR="009715EE" w:rsidTr="009715EE">
        <w:trPr>
          <w:trHeight w:val="274"/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9715EE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Poziom recyklingu i przygotowania do ponownego użycia [%]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2103" w:type="dxa"/>
            <w:vMerge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2012 r.</w:t>
            </w:r>
          </w:p>
        </w:tc>
        <w:tc>
          <w:tcPr>
            <w:tcW w:w="836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2013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2014 r.</w:t>
            </w:r>
          </w:p>
        </w:tc>
        <w:tc>
          <w:tcPr>
            <w:tcW w:w="91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2015 r.</w:t>
            </w:r>
          </w:p>
        </w:tc>
        <w:tc>
          <w:tcPr>
            <w:tcW w:w="850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2016 r.</w:t>
            </w:r>
          </w:p>
        </w:tc>
        <w:tc>
          <w:tcPr>
            <w:tcW w:w="744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2017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2018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2019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2020 r.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103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Papier, metal, tworzywa sztuczne, szkło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44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2103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91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27,048</w:t>
            </w:r>
          </w:p>
        </w:tc>
        <w:tc>
          <w:tcPr>
            <w:tcW w:w="744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15EE" w:rsidRDefault="009715EE" w:rsidP="009715EE">
      <w:pPr>
        <w:spacing w:after="0" w:line="276" w:lineRule="auto"/>
        <w:rPr>
          <w:b/>
          <w:color w:val="FF0000"/>
        </w:rPr>
      </w:pP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64"/>
        <w:gridCol w:w="764"/>
        <w:gridCol w:w="812"/>
        <w:gridCol w:w="775"/>
        <w:gridCol w:w="774"/>
        <w:gridCol w:w="698"/>
        <w:gridCol w:w="765"/>
        <w:gridCol w:w="765"/>
        <w:gridCol w:w="765"/>
      </w:tblGrid>
      <w:tr w:rsidR="009715EE" w:rsidTr="009715EE">
        <w:trPr>
          <w:trHeight w:val="274"/>
          <w:jc w:val="center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9715EE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recyklingu,</w:t>
            </w:r>
            <w:r w:rsidRPr="00C7469D">
              <w:rPr>
                <w:b/>
                <w:sz w:val="18"/>
                <w:szCs w:val="18"/>
              </w:rPr>
              <w:t xml:space="preserve"> przygotowania do ponownego użycia</w:t>
            </w:r>
            <w:r>
              <w:rPr>
                <w:b/>
                <w:sz w:val="18"/>
                <w:szCs w:val="18"/>
              </w:rPr>
              <w:t xml:space="preserve"> i odzysku innymi metodami</w:t>
            </w:r>
            <w:r w:rsidRPr="00C7469D">
              <w:rPr>
                <w:b/>
                <w:sz w:val="18"/>
                <w:szCs w:val="18"/>
              </w:rPr>
              <w:t xml:space="preserve"> [%]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2534" w:type="dxa"/>
            <w:vMerge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2012 r.</w:t>
            </w:r>
          </w:p>
        </w:tc>
        <w:tc>
          <w:tcPr>
            <w:tcW w:w="836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2013 r.</w:t>
            </w:r>
          </w:p>
        </w:tc>
        <w:tc>
          <w:tcPr>
            <w:tcW w:w="903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2014 r.</w:t>
            </w:r>
          </w:p>
        </w:tc>
        <w:tc>
          <w:tcPr>
            <w:tcW w:w="851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2015 r.</w:t>
            </w:r>
          </w:p>
        </w:tc>
        <w:tc>
          <w:tcPr>
            <w:tcW w:w="850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2016 r.</w:t>
            </w:r>
          </w:p>
        </w:tc>
        <w:tc>
          <w:tcPr>
            <w:tcW w:w="744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2017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2018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2019 r.</w:t>
            </w:r>
          </w:p>
        </w:tc>
        <w:tc>
          <w:tcPr>
            <w:tcW w:w="837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2020 r.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534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Inna niż niebezpieczne odpady budowlane i rozbiórkowe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3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44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2534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3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4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15EE" w:rsidRDefault="009715EE" w:rsidP="009715EE">
      <w:pPr>
        <w:spacing w:after="0" w:line="276" w:lineRule="auto"/>
        <w:rPr>
          <w:b/>
          <w:color w:val="FF0000"/>
        </w:rPr>
      </w:pP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73"/>
        <w:gridCol w:w="850"/>
        <w:gridCol w:w="666"/>
        <w:gridCol w:w="666"/>
        <w:gridCol w:w="666"/>
        <w:gridCol w:w="665"/>
        <w:gridCol w:w="666"/>
        <w:gridCol w:w="669"/>
        <w:gridCol w:w="771"/>
      </w:tblGrid>
      <w:tr w:rsidR="009715EE" w:rsidTr="009715EE">
        <w:trPr>
          <w:trHeight w:val="33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709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2012 r.</w:t>
            </w:r>
          </w:p>
        </w:tc>
        <w:tc>
          <w:tcPr>
            <w:tcW w:w="850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lipca </w:t>
            </w:r>
            <w:r w:rsidRPr="00C7469D">
              <w:rPr>
                <w:b/>
                <w:sz w:val="18"/>
                <w:szCs w:val="18"/>
              </w:rPr>
              <w:t>2013 r.</w:t>
            </w:r>
          </w:p>
        </w:tc>
        <w:tc>
          <w:tcPr>
            <w:tcW w:w="709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2014 r.</w:t>
            </w:r>
          </w:p>
        </w:tc>
        <w:tc>
          <w:tcPr>
            <w:tcW w:w="709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2015 r.</w:t>
            </w:r>
          </w:p>
        </w:tc>
        <w:tc>
          <w:tcPr>
            <w:tcW w:w="709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2016 r.</w:t>
            </w:r>
          </w:p>
        </w:tc>
        <w:tc>
          <w:tcPr>
            <w:tcW w:w="708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2017 r.</w:t>
            </w:r>
          </w:p>
        </w:tc>
        <w:tc>
          <w:tcPr>
            <w:tcW w:w="709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2018 r.</w:t>
            </w:r>
          </w:p>
        </w:tc>
        <w:tc>
          <w:tcPr>
            <w:tcW w:w="712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2019 r.</w:t>
            </w:r>
          </w:p>
        </w:tc>
        <w:tc>
          <w:tcPr>
            <w:tcW w:w="842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lipca </w:t>
            </w:r>
            <w:r w:rsidRPr="00C7469D">
              <w:rPr>
                <w:b/>
                <w:sz w:val="18"/>
                <w:szCs w:val="18"/>
              </w:rPr>
              <w:t>2020 r.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119" w:type="dxa"/>
            <w:vAlign w:val="center"/>
          </w:tcPr>
          <w:p w:rsidR="009715EE" w:rsidRPr="00C7469D" w:rsidRDefault="009715EE" w:rsidP="00DE79C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469D">
              <w:rPr>
                <w:rFonts w:asciiTheme="minorHAnsi" w:hAnsiTheme="minorHAnsi"/>
                <w:b/>
                <w:bCs/>
                <w:sz w:val="18"/>
                <w:szCs w:val="18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2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2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715EE" w:rsidTr="009715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119" w:type="dxa"/>
            <w:vAlign w:val="center"/>
          </w:tcPr>
          <w:p w:rsidR="009715EE" w:rsidRPr="00C7469D" w:rsidRDefault="009715EE" w:rsidP="00DE79C0">
            <w:pPr>
              <w:jc w:val="center"/>
              <w:rPr>
                <w:b/>
                <w:sz w:val="18"/>
                <w:szCs w:val="18"/>
              </w:rPr>
            </w:pPr>
            <w:r w:rsidRPr="00C7469D">
              <w:rPr>
                <w:b/>
                <w:sz w:val="18"/>
                <w:szCs w:val="18"/>
              </w:rPr>
              <w:t>Poziom osiągnięty przez Gminę Chłopice</w:t>
            </w: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vAlign w:val="center"/>
          </w:tcPr>
          <w:p w:rsidR="009715EE" w:rsidRPr="00C7469D" w:rsidRDefault="009715EE" w:rsidP="00DE79C0">
            <w:pPr>
              <w:jc w:val="center"/>
              <w:rPr>
                <w:sz w:val="18"/>
                <w:szCs w:val="18"/>
              </w:rPr>
            </w:pPr>
            <w:r w:rsidRPr="00C7469D">
              <w:rPr>
                <w:sz w:val="18"/>
                <w:szCs w:val="18"/>
              </w:rPr>
              <w:t>31 grudzień</w:t>
            </w:r>
          </w:p>
          <w:p w:rsidR="009715EE" w:rsidRPr="00C7469D" w:rsidRDefault="009715EE" w:rsidP="00DE79C0">
            <w:pPr>
              <w:jc w:val="center"/>
              <w:rPr>
                <w:sz w:val="18"/>
                <w:szCs w:val="18"/>
              </w:rPr>
            </w:pPr>
            <w:r w:rsidRPr="00C7469D">
              <w:rPr>
                <w:sz w:val="18"/>
                <w:szCs w:val="18"/>
              </w:rPr>
              <w:t>2013 r.</w:t>
            </w:r>
          </w:p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 w:rsidRPr="00C7469D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715EE" w:rsidRPr="006E0103" w:rsidRDefault="009715EE" w:rsidP="00DE79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6FD4" w:rsidRDefault="001B6FD4" w:rsidP="009715EE"/>
    <w:sectPr w:rsidR="001B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4E93"/>
    <w:multiLevelType w:val="hybridMultilevel"/>
    <w:tmpl w:val="3D3C8D34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5DBC"/>
    <w:multiLevelType w:val="hybridMultilevel"/>
    <w:tmpl w:val="64E40E72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25863"/>
    <w:multiLevelType w:val="hybridMultilevel"/>
    <w:tmpl w:val="1E04F45A"/>
    <w:lvl w:ilvl="0" w:tplc="96D63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AF"/>
    <w:rsid w:val="00147083"/>
    <w:rsid w:val="001B6FD4"/>
    <w:rsid w:val="002824B3"/>
    <w:rsid w:val="009715EE"/>
    <w:rsid w:val="00A9412A"/>
    <w:rsid w:val="00D811AF"/>
    <w:rsid w:val="00F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223EF-DB38-4A41-9D70-417B1E5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5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15EE"/>
    <w:rPr>
      <w:b/>
      <w:bCs/>
    </w:rPr>
  </w:style>
  <w:style w:type="table" w:styleId="Tabela-Siatka">
    <w:name w:val="Table Grid"/>
    <w:basedOn w:val="Standardowy"/>
    <w:uiPriority w:val="39"/>
    <w:rsid w:val="0097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2017-04-04T08:36:00Z</dcterms:created>
  <dcterms:modified xsi:type="dcterms:W3CDTF">2017-04-04T08:36:00Z</dcterms:modified>
</cp:coreProperties>
</file>